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C6" w:rsidRPr="00321CFE" w:rsidRDefault="00526DE1" w:rsidP="00526DE1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spellStart"/>
      <w:r w:rsidRPr="00321CFE">
        <w:rPr>
          <w:rFonts w:ascii="Times New Roman" w:hAnsi="Times New Roman" w:cs="Times New Roman"/>
          <w:b/>
          <w:sz w:val="48"/>
          <w:szCs w:val="48"/>
          <w:lang w:val="en-US"/>
        </w:rPr>
        <w:t>Shaders</w:t>
      </w:r>
      <w:proofErr w:type="spellEnd"/>
    </w:p>
    <w:p w:rsidR="00526DE1" w:rsidRPr="00321CFE" w:rsidRDefault="00AF0B7D" w:rsidP="00526DE1">
      <w:pPr>
        <w:ind w:left="-993" w:firstLine="708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321CFE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A </w:t>
      </w:r>
      <w:proofErr w:type="spellStart"/>
      <w:r w:rsidRPr="00321CFE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shader</w:t>
      </w:r>
      <w:proofErr w:type="spellEnd"/>
      <w:r w:rsidRPr="00321CFE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 is a way to </w:t>
      </w:r>
      <w:r w:rsidR="00D53B28" w:rsidRPr="00321CFE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assign visual material properties to geometry. They are applied to regions.</w:t>
      </w:r>
    </w:p>
    <w:p w:rsidR="00EA23E9" w:rsidRPr="00321CFE" w:rsidRDefault="00EA23E9" w:rsidP="00526DE1">
      <w:pPr>
        <w:ind w:left="-993" w:firstLine="708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321CFE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To apply a </w:t>
      </w:r>
      <w:proofErr w:type="spellStart"/>
      <w:r w:rsidRPr="00321CFE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shader</w:t>
      </w:r>
      <w:proofErr w:type="spellEnd"/>
      <w:r w:rsidRPr="00321CFE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 xml:space="preserve"> to a specific region: </w:t>
      </w:r>
    </w:p>
    <w:p w:rsidR="00EA23E9" w:rsidRPr="00321CFE" w:rsidRDefault="00EA23E9" w:rsidP="00EA23E9">
      <w:pPr>
        <w:ind w:left="-993" w:firstLine="708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321CFE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1. Go to the “Edit” button on your Graphics Window/Command Window then click “Combination Editor” button.</w:t>
      </w:r>
    </w:p>
    <w:p w:rsidR="00EA23E9" w:rsidRPr="00321CFE" w:rsidRDefault="00EA23E9" w:rsidP="00EA23E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21CFE">
        <w:rPr>
          <w:rFonts w:ascii="Arial" w:hAnsi="Arial" w:cs="Arial"/>
          <w:noProof/>
          <w:color w:val="000000"/>
          <w:sz w:val="32"/>
          <w:szCs w:val="32"/>
          <w:shd w:val="clear" w:color="auto" w:fill="FFFFFF"/>
          <w:lang w:val="ro-RO" w:eastAsia="ro-RO"/>
        </w:rPr>
        <w:drawing>
          <wp:inline distT="0" distB="0" distL="0" distR="0">
            <wp:extent cx="2268855" cy="19151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E9" w:rsidRPr="00321CFE" w:rsidRDefault="00EA23E9" w:rsidP="00EA23E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21CFE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="00C7420A"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A new window will open. Hit the button on the right of the Name zone, click “Select from all” and chose the region you want to edit.</w:t>
      </w:r>
    </w:p>
    <w:p w:rsidR="00EA23E9" w:rsidRDefault="00EA23E9" w:rsidP="00EA23E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21CFE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6314440" cy="42271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FE" w:rsidRPr="00321CFE" w:rsidRDefault="00321CFE" w:rsidP="00EA23E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E6129" w:rsidRPr="00321CFE" w:rsidRDefault="005E6129" w:rsidP="00EA23E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7420A" w:rsidRPr="00321CFE" w:rsidRDefault="00C7420A" w:rsidP="00EA23E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21CFE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3. Hit the “Show </w:t>
      </w:r>
      <w:proofErr w:type="spellStart"/>
      <w:r w:rsidRPr="00321CFE">
        <w:rPr>
          <w:rFonts w:ascii="Times New Roman" w:hAnsi="Times New Roman" w:cs="Times New Roman"/>
          <w:sz w:val="32"/>
          <w:szCs w:val="32"/>
          <w:lang w:val="en-US"/>
        </w:rPr>
        <w:t>Shader</w:t>
      </w:r>
      <w:proofErr w:type="spellEnd"/>
      <w:r w:rsidRPr="00321CFE">
        <w:rPr>
          <w:rFonts w:ascii="Times New Roman" w:hAnsi="Times New Roman" w:cs="Times New Roman"/>
          <w:sz w:val="32"/>
          <w:szCs w:val="32"/>
          <w:lang w:val="en-US"/>
        </w:rPr>
        <w:t>” button.</w:t>
      </w:r>
    </w:p>
    <w:p w:rsidR="00C7420A" w:rsidRPr="00321CFE" w:rsidRDefault="00C7420A" w:rsidP="00EA23E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21CFE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4692650" cy="41751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129" w:rsidRPr="00321CFE" w:rsidRDefault="00C7420A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21CFE">
        <w:rPr>
          <w:rFonts w:ascii="Times New Roman" w:hAnsi="Times New Roman" w:cs="Times New Roman"/>
          <w:sz w:val="32"/>
          <w:szCs w:val="32"/>
          <w:lang w:val="en-US"/>
        </w:rPr>
        <w:t>4. The window will change and you will be able to see the appearance properties of your region.</w:t>
      </w:r>
      <w:r w:rsidR="005E6129" w:rsidRPr="00321CFE">
        <w:rPr>
          <w:sz w:val="32"/>
          <w:szCs w:val="32"/>
          <w:lang w:val="en-US"/>
        </w:rPr>
        <w:t xml:space="preserve"> </w:t>
      </w:r>
      <w:r w:rsidR="005E6129"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Default </w:t>
      </w:r>
      <w:proofErr w:type="spellStart"/>
      <w:r w:rsidR="005E6129" w:rsidRPr="00321CFE">
        <w:rPr>
          <w:rFonts w:ascii="Times New Roman" w:hAnsi="Times New Roman" w:cs="Times New Roman"/>
          <w:sz w:val="32"/>
          <w:szCs w:val="32"/>
          <w:lang w:val="en-US"/>
        </w:rPr>
        <w:t>shader</w:t>
      </w:r>
      <w:proofErr w:type="spellEnd"/>
      <w:r w:rsidR="005E6129"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for unspecified geometry is “plastic”. You can edit it by choosing from the list that opens if you click the button on the right of the </w:t>
      </w:r>
      <w:proofErr w:type="spellStart"/>
      <w:r w:rsidR="005E6129" w:rsidRPr="00321CFE">
        <w:rPr>
          <w:rFonts w:ascii="Times New Roman" w:hAnsi="Times New Roman" w:cs="Times New Roman"/>
          <w:sz w:val="32"/>
          <w:szCs w:val="32"/>
          <w:lang w:val="en-US"/>
        </w:rPr>
        <w:t>shader</w:t>
      </w:r>
      <w:proofErr w:type="spellEnd"/>
      <w:r w:rsidR="005E6129"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zon</w:t>
      </w:r>
      <w:r w:rsidR="00285C0D" w:rsidRPr="00321CFE">
        <w:rPr>
          <w:rFonts w:ascii="Times New Roman" w:hAnsi="Times New Roman" w:cs="Times New Roman"/>
          <w:sz w:val="32"/>
          <w:szCs w:val="32"/>
          <w:lang w:val="en-US"/>
        </w:rPr>
        <w:t>e.</w:t>
      </w:r>
    </w:p>
    <w:p w:rsidR="00C7420A" w:rsidRPr="00321CFE" w:rsidRDefault="005E6129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21CFE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4425315" cy="290703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CFE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1527175" cy="39941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285C0D" w:rsidRPr="00321CFE" w:rsidRDefault="00285C0D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85C0D" w:rsidRPr="00321CFE" w:rsidRDefault="00285C0D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5. Change the Transparency, mirror reflectance, </w:t>
      </w:r>
      <w:proofErr w:type="spellStart"/>
      <w:r w:rsidRPr="00321CFE">
        <w:rPr>
          <w:rFonts w:ascii="Times New Roman" w:hAnsi="Times New Roman" w:cs="Times New Roman"/>
          <w:sz w:val="32"/>
          <w:szCs w:val="32"/>
          <w:lang w:val="en-US"/>
        </w:rPr>
        <w:t>Specular</w:t>
      </w:r>
      <w:proofErr w:type="spellEnd"/>
      <w:r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reflectivity, </w:t>
      </w:r>
      <w:proofErr w:type="spellStart"/>
      <w:r w:rsidRPr="00321CFE">
        <w:rPr>
          <w:rFonts w:ascii="Times New Roman" w:hAnsi="Times New Roman" w:cs="Times New Roman"/>
          <w:sz w:val="32"/>
          <w:szCs w:val="32"/>
          <w:lang w:val="en-US"/>
        </w:rPr>
        <w:t>Difuse</w:t>
      </w:r>
      <w:proofErr w:type="spellEnd"/>
      <w:r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reflectivity, Refractive index, Extinction, Shininess and Emission values, </w:t>
      </w:r>
      <w:proofErr w:type="spellStart"/>
      <w:r w:rsidRPr="00321CFE">
        <w:rPr>
          <w:rFonts w:ascii="Times New Roman" w:hAnsi="Times New Roman" w:cs="Times New Roman"/>
          <w:sz w:val="32"/>
          <w:szCs w:val="32"/>
          <w:lang w:val="en-US"/>
        </w:rPr>
        <w:t>raytracing</w:t>
      </w:r>
      <w:proofErr w:type="spellEnd"/>
      <w:r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at the same time, so you can find the </w:t>
      </w:r>
      <w:proofErr w:type="spellStart"/>
      <w:r w:rsidRPr="00321CFE">
        <w:rPr>
          <w:rFonts w:ascii="Times New Roman" w:hAnsi="Times New Roman" w:cs="Times New Roman"/>
          <w:sz w:val="32"/>
          <w:szCs w:val="32"/>
          <w:lang w:val="en-US"/>
        </w:rPr>
        <w:t>shader</w:t>
      </w:r>
      <w:proofErr w:type="spellEnd"/>
      <w:r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you want.</w:t>
      </w:r>
    </w:p>
    <w:p w:rsidR="00285C0D" w:rsidRPr="00321CFE" w:rsidRDefault="00285C0D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21CFE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4425315" cy="349377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4F4" w:rsidRPr="00321CFE" w:rsidRDefault="00285C0D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6. If you want to apply more </w:t>
      </w:r>
      <w:proofErr w:type="spellStart"/>
      <w:r w:rsidRPr="00321CFE">
        <w:rPr>
          <w:rFonts w:ascii="Times New Roman" w:hAnsi="Times New Roman" w:cs="Times New Roman"/>
          <w:sz w:val="32"/>
          <w:szCs w:val="32"/>
          <w:lang w:val="en-US"/>
        </w:rPr>
        <w:t>then</w:t>
      </w:r>
      <w:proofErr w:type="spellEnd"/>
      <w:r w:rsidRPr="00321CFE">
        <w:rPr>
          <w:rFonts w:ascii="Times New Roman" w:hAnsi="Times New Roman" w:cs="Times New Roman"/>
          <w:sz w:val="32"/>
          <w:szCs w:val="32"/>
          <w:lang w:val="en-US"/>
        </w:rPr>
        <w:t xml:space="preserve"> one </w:t>
      </w:r>
      <w:r w:rsidR="002F14F4" w:rsidRPr="00321CFE">
        <w:rPr>
          <w:rFonts w:ascii="Times New Roman" w:hAnsi="Times New Roman" w:cs="Times New Roman"/>
          <w:sz w:val="32"/>
          <w:szCs w:val="32"/>
          <w:lang w:val="en-GB"/>
        </w:rPr>
        <w:t xml:space="preserve">material property you can choose stack from the list. Use the “Add </w:t>
      </w:r>
      <w:proofErr w:type="spellStart"/>
      <w:r w:rsidR="002F14F4" w:rsidRPr="00321CFE">
        <w:rPr>
          <w:rFonts w:ascii="Times New Roman" w:hAnsi="Times New Roman" w:cs="Times New Roman"/>
          <w:sz w:val="32"/>
          <w:szCs w:val="32"/>
          <w:lang w:val="en-GB"/>
        </w:rPr>
        <w:t>shader</w:t>
      </w:r>
      <w:proofErr w:type="spellEnd"/>
      <w:r w:rsidR="002F14F4" w:rsidRPr="00321CFE">
        <w:rPr>
          <w:rFonts w:ascii="Times New Roman" w:hAnsi="Times New Roman" w:cs="Times New Roman"/>
          <w:sz w:val="32"/>
          <w:szCs w:val="32"/>
          <w:lang w:val="en-GB"/>
        </w:rPr>
        <w:t xml:space="preserve">” button to add as many </w:t>
      </w:r>
      <w:proofErr w:type="spellStart"/>
      <w:r w:rsidR="002F14F4" w:rsidRPr="00321CFE">
        <w:rPr>
          <w:rFonts w:ascii="Times New Roman" w:hAnsi="Times New Roman" w:cs="Times New Roman"/>
          <w:sz w:val="32"/>
          <w:szCs w:val="32"/>
          <w:lang w:val="en-GB"/>
        </w:rPr>
        <w:t>shaders</w:t>
      </w:r>
      <w:proofErr w:type="spellEnd"/>
      <w:r w:rsidR="002F14F4" w:rsidRPr="00321CFE">
        <w:rPr>
          <w:rFonts w:ascii="Times New Roman" w:hAnsi="Times New Roman" w:cs="Times New Roman"/>
          <w:sz w:val="32"/>
          <w:szCs w:val="32"/>
          <w:lang w:val="en-GB"/>
        </w:rPr>
        <w:t xml:space="preserve"> you want.</w:t>
      </w:r>
    </w:p>
    <w:p w:rsidR="00285C0D" w:rsidRPr="00321CFE" w:rsidRDefault="002F14F4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4752975" cy="35020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CF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:rsidR="002F14F4" w:rsidRPr="00321CFE" w:rsidRDefault="002F14F4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2F14F4" w:rsidRPr="00321CFE" w:rsidRDefault="002F14F4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2F14F4" w:rsidRPr="00321CFE" w:rsidRDefault="002F14F4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2F14F4" w:rsidRPr="00321CFE" w:rsidRDefault="00FB2CE0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sz w:val="32"/>
          <w:szCs w:val="32"/>
          <w:lang w:val="en-GB"/>
        </w:rPr>
        <w:t>Example:</w:t>
      </w:r>
    </w:p>
    <w:p w:rsidR="00FB2CE0" w:rsidRPr="00321CFE" w:rsidRDefault="00FB2CE0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3942080" cy="3769995"/>
            <wp:effectExtent l="1905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E0" w:rsidRPr="00321CFE" w:rsidRDefault="00FB2CE0" w:rsidP="005E6129">
      <w:pPr>
        <w:ind w:left="-993" w:firstLine="708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sz w:val="32"/>
          <w:szCs w:val="32"/>
          <w:lang w:val="en-GB"/>
        </w:rPr>
        <w:t>This goblet has 3 regions:</w:t>
      </w:r>
    </w:p>
    <w:p w:rsidR="00FB2CE0" w:rsidRPr="00321CFE" w:rsidRDefault="00FB2CE0" w:rsidP="00FB2CE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sz w:val="32"/>
          <w:szCs w:val="32"/>
          <w:lang w:val="en-GB"/>
        </w:rPr>
        <w:t>The base</w:t>
      </w:r>
    </w:p>
    <w:p w:rsidR="00FB2CE0" w:rsidRPr="00321CFE" w:rsidRDefault="00FB2CE0" w:rsidP="00FB2CE0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4304665" cy="3683635"/>
            <wp:effectExtent l="1905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36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FE" w:rsidRPr="00321CFE" w:rsidRDefault="00321CFE" w:rsidP="00FB2CE0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321CFE" w:rsidRPr="00321CFE" w:rsidRDefault="00321CFE" w:rsidP="00FB2CE0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321CFE" w:rsidRPr="00321CFE" w:rsidRDefault="00321CFE" w:rsidP="00FB2CE0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FB2CE0" w:rsidRPr="00321CFE" w:rsidRDefault="00FB2CE0" w:rsidP="00FB2CE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sz w:val="32"/>
          <w:szCs w:val="32"/>
          <w:lang w:val="en-GB"/>
        </w:rPr>
        <w:t>The stem</w:t>
      </w:r>
    </w:p>
    <w:p w:rsidR="00FB2CE0" w:rsidRPr="00321CFE" w:rsidRDefault="00FB2CE0" w:rsidP="00FB2CE0">
      <w:pPr>
        <w:pStyle w:val="ListParagraph"/>
        <w:ind w:left="75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4295775" cy="364871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E0" w:rsidRPr="00321CFE" w:rsidRDefault="00FB2CE0" w:rsidP="00FB2CE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sz w:val="32"/>
          <w:szCs w:val="32"/>
          <w:lang w:val="en-GB"/>
        </w:rPr>
        <w:t>The basin</w:t>
      </w:r>
    </w:p>
    <w:p w:rsidR="00FB2CE0" w:rsidRPr="00321CFE" w:rsidRDefault="00FB2CE0" w:rsidP="00FB2CE0">
      <w:pPr>
        <w:pStyle w:val="ListParagraph"/>
        <w:ind w:left="75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noProof/>
          <w:sz w:val="32"/>
          <w:szCs w:val="32"/>
          <w:lang w:val="ro-RO" w:eastAsia="ro-RO"/>
        </w:rPr>
        <w:drawing>
          <wp:inline distT="0" distB="0" distL="0" distR="0">
            <wp:extent cx="4338955" cy="3674745"/>
            <wp:effectExtent l="1905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E0" w:rsidRPr="00321CFE" w:rsidRDefault="00FB2CE0" w:rsidP="00FB2CE0">
      <w:pPr>
        <w:pStyle w:val="ListParagraph"/>
        <w:ind w:left="75"/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FB2CE0" w:rsidRPr="00321CFE" w:rsidRDefault="00FB2CE0" w:rsidP="00FB2CE0">
      <w:pPr>
        <w:pStyle w:val="ListParagraph"/>
        <w:ind w:left="75"/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FB2CE0" w:rsidRPr="00321CFE" w:rsidRDefault="00FB2CE0" w:rsidP="00321CFE">
      <w:pPr>
        <w:pStyle w:val="ListParagraph"/>
        <w:ind w:left="75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sz w:val="32"/>
          <w:szCs w:val="32"/>
          <w:lang w:val="en-GB"/>
        </w:rPr>
        <w:t xml:space="preserve">For more details in shading options go to: </w:t>
      </w:r>
      <w:hyperlink r:id="rId16" w:history="1">
        <w:r w:rsidRPr="00321CFE">
          <w:rPr>
            <w:rStyle w:val="Hyperlink"/>
            <w:rFonts w:ascii="Times New Roman" w:hAnsi="Times New Roman" w:cs="Times New Roman"/>
            <w:sz w:val="32"/>
            <w:szCs w:val="32"/>
            <w:lang w:val="en-GB"/>
          </w:rPr>
          <w:t>http://brlcad.org/w/images/2/2c/Optical_Shaders.pdf</w:t>
        </w:r>
      </w:hyperlink>
    </w:p>
    <w:p w:rsidR="00FB2CE0" w:rsidRPr="00321CFE" w:rsidRDefault="00FB2CE0" w:rsidP="00FB2CE0">
      <w:pPr>
        <w:pStyle w:val="ListParagraph"/>
        <w:ind w:left="75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321CFE">
        <w:rPr>
          <w:rFonts w:ascii="Times New Roman" w:hAnsi="Times New Roman" w:cs="Times New Roman"/>
          <w:sz w:val="32"/>
          <w:szCs w:val="32"/>
          <w:lang w:val="en-GB"/>
        </w:rPr>
        <w:t>For any other questions:</w:t>
      </w:r>
    </w:p>
    <w:p w:rsidR="00FB2CE0" w:rsidRPr="00321CFE" w:rsidRDefault="00FB2CE0" w:rsidP="00FB2CE0">
      <w:pPr>
        <w:pStyle w:val="ListParagraph"/>
        <w:ind w:left="75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hyperlink r:id="rId17" w:history="1">
        <w:r w:rsidRPr="00321CFE">
          <w:rPr>
            <w:rStyle w:val="Hyperlink"/>
            <w:rFonts w:ascii="Times New Roman" w:hAnsi="Times New Roman" w:cs="Times New Roman"/>
            <w:sz w:val="32"/>
            <w:szCs w:val="32"/>
            <w:lang w:val="en-GB"/>
          </w:rPr>
          <w:t>http://brlcad.org/w/images/c/cf/Introduction_to_MGED.pdf</w:t>
        </w:r>
      </w:hyperlink>
    </w:p>
    <w:p w:rsidR="00FB2CE0" w:rsidRPr="00321CFE" w:rsidRDefault="00FB2CE0" w:rsidP="00FB2CE0">
      <w:pPr>
        <w:pStyle w:val="ListParagraph"/>
        <w:ind w:left="75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hyperlink r:id="rId18" w:history="1">
        <w:r w:rsidRPr="00321CFE">
          <w:rPr>
            <w:rStyle w:val="Hyperlink"/>
            <w:rFonts w:ascii="Times New Roman" w:hAnsi="Times New Roman" w:cs="Times New Roman"/>
            <w:sz w:val="32"/>
            <w:szCs w:val="32"/>
            <w:lang w:val="en-GB"/>
          </w:rPr>
          <w:t>http://brlcad.org/wiki/Documentation</w:t>
        </w:r>
      </w:hyperlink>
    </w:p>
    <w:sectPr w:rsidR="00FB2CE0" w:rsidRPr="00321CFE" w:rsidSect="00321CFE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881"/>
    <w:multiLevelType w:val="hybridMultilevel"/>
    <w:tmpl w:val="F2E85E82"/>
    <w:lvl w:ilvl="0" w:tplc="A63E1A8C">
      <w:start w:val="1"/>
      <w:numFmt w:val="lowerLetter"/>
      <w:lvlText w:val="%1)"/>
      <w:lvlJc w:val="left"/>
      <w:pPr>
        <w:ind w:left="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5" w:hanging="360"/>
      </w:pPr>
    </w:lvl>
    <w:lvl w:ilvl="2" w:tplc="0418001B" w:tentative="1">
      <w:start w:val="1"/>
      <w:numFmt w:val="lowerRoman"/>
      <w:lvlText w:val="%3."/>
      <w:lvlJc w:val="right"/>
      <w:pPr>
        <w:ind w:left="1515" w:hanging="180"/>
      </w:pPr>
    </w:lvl>
    <w:lvl w:ilvl="3" w:tplc="0418000F" w:tentative="1">
      <w:start w:val="1"/>
      <w:numFmt w:val="decimal"/>
      <w:lvlText w:val="%4."/>
      <w:lvlJc w:val="left"/>
      <w:pPr>
        <w:ind w:left="2235" w:hanging="360"/>
      </w:pPr>
    </w:lvl>
    <w:lvl w:ilvl="4" w:tplc="04180019" w:tentative="1">
      <w:start w:val="1"/>
      <w:numFmt w:val="lowerLetter"/>
      <w:lvlText w:val="%5."/>
      <w:lvlJc w:val="left"/>
      <w:pPr>
        <w:ind w:left="2955" w:hanging="360"/>
      </w:pPr>
    </w:lvl>
    <w:lvl w:ilvl="5" w:tplc="0418001B" w:tentative="1">
      <w:start w:val="1"/>
      <w:numFmt w:val="lowerRoman"/>
      <w:lvlText w:val="%6."/>
      <w:lvlJc w:val="right"/>
      <w:pPr>
        <w:ind w:left="3675" w:hanging="180"/>
      </w:pPr>
    </w:lvl>
    <w:lvl w:ilvl="6" w:tplc="0418000F" w:tentative="1">
      <w:start w:val="1"/>
      <w:numFmt w:val="decimal"/>
      <w:lvlText w:val="%7."/>
      <w:lvlJc w:val="left"/>
      <w:pPr>
        <w:ind w:left="4395" w:hanging="360"/>
      </w:pPr>
    </w:lvl>
    <w:lvl w:ilvl="7" w:tplc="04180019" w:tentative="1">
      <w:start w:val="1"/>
      <w:numFmt w:val="lowerLetter"/>
      <w:lvlText w:val="%8."/>
      <w:lvlJc w:val="left"/>
      <w:pPr>
        <w:ind w:left="5115" w:hanging="360"/>
      </w:pPr>
    </w:lvl>
    <w:lvl w:ilvl="8" w:tplc="0418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6DE1"/>
    <w:rsid w:val="0014674C"/>
    <w:rsid w:val="00285C0D"/>
    <w:rsid w:val="002F14F4"/>
    <w:rsid w:val="00321CFE"/>
    <w:rsid w:val="00526DE1"/>
    <w:rsid w:val="005C4404"/>
    <w:rsid w:val="005C4A80"/>
    <w:rsid w:val="005E6129"/>
    <w:rsid w:val="00620F3A"/>
    <w:rsid w:val="007A39C8"/>
    <w:rsid w:val="00AF0B7D"/>
    <w:rsid w:val="00B95889"/>
    <w:rsid w:val="00BF61C6"/>
    <w:rsid w:val="00C7420A"/>
    <w:rsid w:val="00D53B28"/>
    <w:rsid w:val="00EA23E9"/>
    <w:rsid w:val="00FB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C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6DE1"/>
  </w:style>
  <w:style w:type="character" w:styleId="Hyperlink">
    <w:name w:val="Hyperlink"/>
    <w:basedOn w:val="DefaultParagraphFont"/>
    <w:uiPriority w:val="99"/>
    <w:unhideWhenUsed/>
    <w:rsid w:val="00526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E9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FB2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brlcad.org/wiki/Document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brlcad.org/w/images/c/cf/Introduction_to_MG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rlcad.org/w/images/2/2c/Optical_Shader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5</Pages>
  <Words>229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Tudorica Andrei</dc:creator>
  <cp:lastModifiedBy>Tudorica Andrei</cp:lastModifiedBy>
  <cp:revision>4</cp:revision>
  <dcterms:created xsi:type="dcterms:W3CDTF">2012-12-15T20:32:00Z</dcterms:created>
  <dcterms:modified xsi:type="dcterms:W3CDTF">2012-12-16T23:34:00Z</dcterms:modified>
</cp:coreProperties>
</file>